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pPr>
        <w:spacing w:line="360" w:lineRule="auto"/>
        <w:jc w:val="center"/>
        <w:rPr>
          <w:rFonts w:hint="eastAsia" w:eastAsia="宋体"/>
          <w:b/>
          <w:sz w:val="56"/>
          <w:szCs w:val="56"/>
          <w:lang w:val="en-US" w:eastAsia="zh-CN"/>
        </w:rPr>
      </w:pPr>
      <w:r>
        <w:rPr>
          <w:rFonts w:hint="eastAsia"/>
          <w:b/>
          <w:sz w:val="52"/>
          <w:szCs w:val="52"/>
          <w:lang w:val="en-US" w:eastAsia="zh-CN"/>
        </w:rPr>
        <w:t>无锡市太湖实验小学</w:t>
      </w:r>
      <w:r>
        <w:rPr>
          <w:rFonts w:hint="eastAsia"/>
          <w:b/>
          <w:sz w:val="52"/>
          <w:szCs w:val="52"/>
        </w:rPr>
        <w:t>202</w:t>
      </w:r>
      <w:r>
        <w:rPr>
          <w:rFonts w:hint="eastAsia"/>
          <w:b/>
          <w:sz w:val="52"/>
          <w:szCs w:val="52"/>
          <w:lang w:val="en-US" w:eastAsia="zh-CN"/>
        </w:rPr>
        <w:t>4</w:t>
      </w:r>
      <w:r>
        <w:rPr>
          <w:rFonts w:hint="eastAsia"/>
          <w:b/>
          <w:sz w:val="52"/>
          <w:szCs w:val="52"/>
        </w:rPr>
        <w:t>-202</w:t>
      </w:r>
      <w:r>
        <w:rPr>
          <w:rFonts w:hint="eastAsia"/>
          <w:b/>
          <w:sz w:val="52"/>
          <w:szCs w:val="52"/>
          <w:lang w:val="en-US" w:eastAsia="zh-CN"/>
        </w:rPr>
        <w:t>5</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pPr>
        <w:spacing w:line="360" w:lineRule="auto"/>
        <w:jc w:val="center"/>
        <w:rPr>
          <w:b/>
          <w:sz w:val="56"/>
          <w:szCs w:val="56"/>
        </w:rPr>
      </w:pPr>
    </w:p>
    <w:p>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pPr>
        <w:spacing w:line="360" w:lineRule="auto"/>
        <w:jc w:val="center"/>
        <w:rPr>
          <w:b/>
          <w:szCs w:val="28"/>
        </w:rPr>
      </w:pPr>
    </w:p>
    <w:p>
      <w:pPr>
        <w:spacing w:line="360" w:lineRule="auto"/>
        <w:rPr>
          <w:b/>
          <w:szCs w:val="28"/>
        </w:rPr>
      </w:pPr>
    </w:p>
    <w:p>
      <w:pPr>
        <w:spacing w:line="360" w:lineRule="auto"/>
        <w:rPr>
          <w:b/>
          <w:szCs w:val="28"/>
        </w:rPr>
      </w:pPr>
    </w:p>
    <w:p>
      <w:pPr>
        <w:spacing w:line="360" w:lineRule="auto"/>
        <w:jc w:val="center"/>
        <w:rPr>
          <w:b/>
          <w:szCs w:val="28"/>
        </w:rPr>
      </w:pPr>
    </w:p>
    <w:p>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无锡市太湖实验小学2024-2025学年学生健康体检及视力监测服务项目</w:t>
      </w:r>
    </w:p>
    <w:p>
      <w:pPr>
        <w:snapToGrid w:val="0"/>
        <w:spacing w:line="360" w:lineRule="auto"/>
        <w:rPr>
          <w:b/>
          <w:sz w:val="28"/>
          <w:szCs w:val="28"/>
        </w:rPr>
      </w:pPr>
    </w:p>
    <w:p>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pPr>
        <w:snapToGrid w:val="0"/>
        <w:spacing w:line="360" w:lineRule="auto"/>
        <w:rPr>
          <w:b/>
          <w:sz w:val="28"/>
          <w:szCs w:val="28"/>
          <w:u w:val="single"/>
        </w:rPr>
      </w:pPr>
    </w:p>
    <w:p>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pPr>
        <w:widowControl/>
        <w:jc w:val="left"/>
        <w:rPr>
          <w:b/>
          <w:sz w:val="28"/>
          <w:szCs w:val="28"/>
          <w:u w:val="single"/>
        </w:rPr>
      </w:pPr>
    </w:p>
    <w:p>
      <w:pPr>
        <w:widowControl/>
        <w:jc w:val="left"/>
        <w:rPr>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p>
    <w:p>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bookmarkStart w:id="1" w:name="_Toc38551420"/>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rFonts w:hint="eastAsia"/>
          <w:b/>
          <w:sz w:val="44"/>
          <w:szCs w:val="44"/>
          <w:lang w:val="en-US" w:eastAsia="zh-CN"/>
        </w:rPr>
      </w:pPr>
    </w:p>
    <w:p>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pPr>
        <w:widowControl/>
        <w:jc w:val="center"/>
        <w:rPr>
          <w:rFonts w:hint="eastAsia"/>
          <w:b/>
          <w:sz w:val="44"/>
          <w:szCs w:val="44"/>
        </w:rPr>
      </w:pPr>
    </w:p>
    <w:p>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pPr>
        <w:pStyle w:val="16"/>
        <w:widowControl/>
        <w:numPr>
          <w:ilvl w:val="0"/>
          <w:numId w:val="2"/>
        </w:numPr>
        <w:ind w:firstLineChars="0"/>
        <w:jc w:val="left"/>
        <w:rPr>
          <w:sz w:val="28"/>
          <w:szCs w:val="28"/>
        </w:rPr>
      </w:pPr>
      <w:r>
        <w:rPr>
          <w:rFonts w:hint="eastAsia"/>
          <w:sz w:val="28"/>
          <w:szCs w:val="28"/>
          <w:lang w:val="en-US" w:eastAsia="zh-CN"/>
        </w:rPr>
        <w:t>健康体检项目明细表</w:t>
      </w:r>
    </w:p>
    <w:p>
      <w:pPr>
        <w:pStyle w:val="16"/>
        <w:widowControl/>
        <w:numPr>
          <w:ilvl w:val="0"/>
          <w:numId w:val="2"/>
        </w:numPr>
        <w:ind w:firstLineChars="0"/>
        <w:jc w:val="left"/>
        <w:rPr>
          <w:sz w:val="28"/>
          <w:szCs w:val="28"/>
        </w:rPr>
      </w:pPr>
      <w:r>
        <w:rPr>
          <w:rFonts w:hint="eastAsia"/>
          <w:sz w:val="28"/>
          <w:szCs w:val="28"/>
          <w:lang w:val="en-US" w:eastAsia="zh-CN"/>
        </w:rPr>
        <w:t>视力监测项目明细表</w:t>
      </w:r>
    </w:p>
    <w:p>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pPr>
        <w:pStyle w:val="16"/>
        <w:widowControl/>
        <w:numPr>
          <w:ilvl w:val="0"/>
          <w:numId w:val="2"/>
        </w:numPr>
        <w:ind w:firstLineChars="0"/>
        <w:jc w:val="left"/>
        <w:rPr>
          <w:sz w:val="28"/>
          <w:szCs w:val="28"/>
        </w:rPr>
      </w:pPr>
      <w:r>
        <w:rPr>
          <w:rFonts w:hint="eastAsia"/>
          <w:sz w:val="28"/>
          <w:szCs w:val="28"/>
          <w:lang w:val="en-US" w:eastAsia="zh-CN"/>
        </w:rPr>
        <w:t>其他</w:t>
      </w: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rPr>
          <w:b/>
          <w:sz w:val="28"/>
          <w:szCs w:val="28"/>
        </w:rPr>
      </w:pPr>
    </w:p>
    <w:bookmarkEnd w:id="1"/>
    <w:p>
      <w:pPr>
        <w:pStyle w:val="2"/>
        <w:numPr>
          <w:ilvl w:val="0"/>
          <w:numId w:val="0"/>
        </w:numPr>
        <w:bidi w:val="0"/>
        <w:ind w:leftChars="0"/>
        <w:jc w:val="center"/>
      </w:pPr>
      <w:bookmarkStart w:id="2" w:name="_Toc60145741"/>
      <w:r>
        <w:rPr>
          <w:rFonts w:hint="eastAsia"/>
          <w:sz w:val="44"/>
          <w:szCs w:val="44"/>
          <w:lang w:val="en-US" w:eastAsia="zh-CN"/>
        </w:rPr>
        <w:t>健康体检项目明细表</w:t>
      </w:r>
    </w:p>
    <w:p/>
    <w:p/>
    <w:p/>
    <w:p/>
    <w:p/>
    <w:p/>
    <w:p/>
    <w:p/>
    <w:p/>
    <w:p/>
    <w:p/>
    <w:p/>
    <w:p/>
    <w:p/>
    <w:p/>
    <w:p/>
    <w:p/>
    <w:p/>
    <w:p/>
    <w:p/>
    <w:p/>
    <w:p/>
    <w:p/>
    <w:p/>
    <w:p/>
    <w:p/>
    <w:p/>
    <w:p/>
    <w:p/>
    <w:p/>
    <w:p/>
    <w:p/>
    <w:p/>
    <w:p/>
    <w:p/>
    <w:p/>
    <w:p/>
    <w:p/>
    <w:p/>
    <w:p/>
    <w:p/>
    <w:p>
      <w:pPr>
        <w:jc w:val="center"/>
        <w:rPr>
          <w:rFonts w:hint="eastAsia"/>
          <w:b/>
          <w:bCs/>
          <w:sz w:val="44"/>
          <w:szCs w:val="44"/>
          <w:lang w:val="en-US" w:eastAsia="zh-CN"/>
        </w:rPr>
      </w:pPr>
      <w:r>
        <w:rPr>
          <w:rFonts w:hint="eastAsia"/>
          <w:b/>
          <w:bCs/>
          <w:sz w:val="44"/>
          <w:szCs w:val="44"/>
          <w:lang w:val="en-US" w:eastAsia="zh-CN"/>
        </w:rPr>
        <w:t>视力监测项目明细表</w:t>
      </w:r>
    </w:p>
    <w:p>
      <w:pPr>
        <w:rPr>
          <w:rFonts w:hint="default"/>
          <w:lang w:val="en-US" w:eastAsia="zh-CN"/>
        </w:rPr>
      </w:pPr>
    </w:p>
    <w:p/>
    <w:p/>
    <w:p/>
    <w:p/>
    <w:p/>
    <w:p/>
    <w:p/>
    <w:p/>
    <w:p/>
    <w:p/>
    <w:p/>
    <w:p/>
    <w:p/>
    <w:p/>
    <w:p/>
    <w:p/>
    <w:p/>
    <w:p/>
    <w:p/>
    <w:p/>
    <w:p/>
    <w:p/>
    <w:p/>
    <w:p/>
    <w:p/>
    <w:p/>
    <w:p/>
    <w:p/>
    <w:p/>
    <w:p/>
    <w:p/>
    <w:p/>
    <w:p/>
    <w:p/>
    <w:p/>
    <w:p/>
    <w:p/>
    <w:p/>
    <w:p/>
    <w:p/>
    <w:bookmarkEnd w:id="2"/>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pPr>
        <w:jc w:val="center"/>
        <w:rPr>
          <w:rFonts w:hint="eastAsia" w:asciiTheme="majorEastAsia" w:hAnsiTheme="majorEastAsia" w:eastAsiaTheme="majorEastAsia" w:cstheme="majorEastAsia"/>
          <w:sz w:val="44"/>
          <w:szCs w:val="44"/>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无锡市太湖实验</w:t>
      </w:r>
      <w:bookmarkStart w:id="3" w:name="_GoBack"/>
      <w:bookmarkEnd w:id="3"/>
      <w:r>
        <w:rPr>
          <w:rFonts w:hint="eastAsia" w:asciiTheme="minorEastAsia" w:hAnsiTheme="minorEastAsia" w:eastAsiaTheme="minorEastAsia"/>
          <w:sz w:val="32"/>
          <w:szCs w:val="32"/>
          <w:lang w:val="en-US" w:eastAsia="zh-CN"/>
        </w:rPr>
        <w:t>小学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p>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pPr>
        <w:jc w:val="left"/>
        <w:rPr>
          <w:rFonts w:hint="eastAsia" w:asciiTheme="minorEastAsia" w:hAnsiTheme="minorEastAsia" w:eastAsiaTheme="minorEastAsia"/>
          <w:sz w:val="32"/>
          <w:szCs w:val="32"/>
          <w:lang w:val="en-US" w:eastAsia="zh-CN"/>
        </w:rPr>
      </w:pP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ODFhZTE0MjgxMmVhMmQ5NzQzZGY0Y2YwZTc5MzQ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289C0A24"/>
    <w:rsid w:val="32666908"/>
    <w:rsid w:val="3A3C2EFF"/>
    <w:rsid w:val="42B179B4"/>
    <w:rsid w:val="43957580"/>
    <w:rsid w:val="470B7DA5"/>
    <w:rsid w:val="4CF541B9"/>
    <w:rsid w:val="64F23483"/>
    <w:rsid w:val="6B857050"/>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8">
    <w:name w:val="toc 3"/>
    <w:basedOn w:val="1"/>
    <w:next w:val="1"/>
    <w:unhideWhenUsed/>
    <w:uiPriority w:val="39"/>
    <w:pPr>
      <w:ind w:left="840" w:leftChars="400"/>
    </w:p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uiPriority w:val="99"/>
    <w:rPr>
      <w:color w:val="0000FF" w:themeColor="hyperlink"/>
      <w:u w:val="single"/>
    </w:rPr>
  </w:style>
  <w:style w:type="paragraph" w:styleId="16">
    <w:name w:val="List Paragraph"/>
    <w:basedOn w:val="1"/>
    <w:qFormat/>
    <w:uiPriority w:val="34"/>
    <w:pPr>
      <w:ind w:firstLine="420" w:firstLineChars="200"/>
    </w:pPr>
  </w:style>
  <w:style w:type="character" w:customStyle="1" w:styleId="17">
    <w:name w:val="页眉 Char"/>
    <w:basedOn w:val="14"/>
    <w:link w:val="10"/>
    <w:uiPriority w:val="99"/>
    <w:rPr>
      <w:sz w:val="18"/>
      <w:szCs w:val="18"/>
    </w:rPr>
  </w:style>
  <w:style w:type="character" w:customStyle="1" w:styleId="18">
    <w:name w:val="页脚 Char"/>
    <w:basedOn w:val="14"/>
    <w:link w:val="9"/>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uiPriority w:val="9"/>
    <w:rPr>
      <w:rFonts w:ascii="宋体" w:hAnsi="宋体" w:cs="仿宋"/>
      <w:bCs/>
      <w:kern w:val="44"/>
      <w:sz w:val="28"/>
      <w:szCs w:val="28"/>
    </w:rPr>
  </w:style>
  <w:style w:type="character" w:customStyle="1" w:styleId="22">
    <w:name w:val="标题 4 Char"/>
    <w:basedOn w:val="14"/>
    <w:link w:val="5"/>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66091" w:themeColor="accent1" w:themeShade="BF"/>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491</Words>
  <Characters>517</Characters>
  <Lines>4</Lines>
  <Paragraphs>4</Paragraphs>
  <TotalTime>6</TotalTime>
  <ScaleCrop>false</ScaleCrop>
  <LinksUpToDate>false</LinksUpToDate>
  <CharactersWithSpaces>600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xsykc</cp:lastModifiedBy>
  <dcterms:modified xsi:type="dcterms:W3CDTF">2024-06-04T02:57:51Z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8B3119C3CCDD4926B2A218EAA9427D22_12</vt:lpwstr>
  </property>
</Properties>
</file>